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附件3：其他注意事项</w:t>
      </w:r>
      <w:bookmarkEnd w:id="0"/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（一）申请人须本人进行网上报名和现场审核确认，并对所填报的个人信息和提供的现场审核材料的准确性、真实性负责，对违反规定而影响本人申请教师资格的，责任由申请人本人承担。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（二）“教师资格管理信息系统”对申请人的学历、普通话等信息进行自动核验，申请人只有填报真实个人信息方可通过上述信息的核验。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（三）申请人网上报名时上传的照片应为本人近6个月内的免冠正面证件照，此照片应与体检、现场审核提交的照片同底，如因照片不合格而影响本人申请教师资格证的，责任由申请人本人承担。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（四）凡申请认定人员，必须提供准确无误的所有个人信息，并保证符合国家《教师法》《教师资格条例》《&lt;教师资格条例&gt;实施办法》《内蒙古自治区关于贯彻教育部〈教师资格条例实施办法〉的意见》中关于教师资格认定类别、认定条件等相关政策规定，不得提供不实或虚假信息。因提供虚假或不实个人信息造成本人教师资格申请不能认定的，由申请人承担全部责任，并依据个人诚信相关规定予以处罚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5321C"/>
    <w:rsid w:val="5FF5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Calibri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2019-10-21T07:29:00Z</dcterms:created>
  <dc:creator>山坡羊ゞ</dc:creator>
  <cp:lastModifiedBy>山坡羊ゞ</cp:lastModifiedBy>
  <dcterms:modified xsi:type="dcterms:W3CDTF">2019-10-21T07:29:55Z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