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放射源Ir-192</w:t>
      </w:r>
      <w:r>
        <w:rPr>
          <w:rFonts w:hint="eastAsia"/>
          <w:sz w:val="28"/>
          <w:szCs w:val="28"/>
        </w:rPr>
        <w:t>采购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二、预算金额： </w:t>
      </w:r>
      <w:r>
        <w:rPr>
          <w:rFonts w:hint="eastAsia"/>
          <w:sz w:val="28"/>
          <w:szCs w:val="28"/>
          <w:lang w:val="en-US" w:eastAsia="zh-CN"/>
        </w:rPr>
        <w:t>41.4</w:t>
      </w:r>
      <w:r>
        <w:rPr>
          <w:rFonts w:hint="eastAsia"/>
          <w:sz w:val="28"/>
          <w:szCs w:val="28"/>
        </w:rPr>
        <w:t>万元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三、项目内容：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放射源Ir-192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四、资质要求：投标人必须具有采购货物经销资格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五、交货期：合同签订后7日内供货，</w:t>
      </w:r>
      <w:r>
        <w:rPr>
          <w:rFonts w:hint="eastAsia" w:ascii="宋体" w:hAnsi="宋体" w:cs="宋体"/>
          <w:sz w:val="28"/>
          <w:szCs w:val="28"/>
        </w:rPr>
        <w:t>交货和安装地点：采购人指定地点；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1、供货明细：</w:t>
      </w:r>
    </w:p>
    <w:tbl>
      <w:tblPr>
        <w:tblStyle w:val="7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40"/>
        <w:gridCol w:w="1894"/>
        <w:gridCol w:w="1566"/>
        <w:gridCol w:w="14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数量/单位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预算单价（元）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放射源Ir-192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3枚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138000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414000</w:t>
            </w:r>
          </w:p>
        </w:tc>
      </w:tr>
    </w:tbl>
    <w:p>
      <w:pPr>
        <w:spacing w:line="360" w:lineRule="auto"/>
        <w:ind w:right="5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2、报价要求：</w:t>
      </w:r>
      <w:r>
        <w:rPr>
          <w:rFonts w:hint="eastAsia" w:ascii="宋体" w:hAnsi="宋体"/>
          <w:sz w:val="28"/>
          <w:szCs w:val="28"/>
        </w:rPr>
        <w:t>报价必须包含本采购项目货物的供货、运输费、安装费及售后服务、税金等一切费用。</w:t>
      </w:r>
    </w:p>
    <w:p>
      <w:pPr>
        <w:spacing w:line="360" w:lineRule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3、质保期：自项目验收合格之日起至少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8"/>
          <w:szCs w:val="28"/>
        </w:rPr>
        <w:t>年；质保期内产品出现任何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问题</w:t>
      </w:r>
      <w:r>
        <w:rPr>
          <w:rFonts w:hint="eastAsia" w:ascii="宋体" w:hAnsi="宋体"/>
          <w:bCs/>
          <w:kern w:val="0"/>
          <w:sz w:val="28"/>
          <w:szCs w:val="28"/>
        </w:rPr>
        <w:t>中标供应商负责免费维修或更换。</w:t>
      </w:r>
    </w:p>
    <w:p>
      <w:pPr>
        <w:pStyle w:val="2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4、服务要求：接到采购方通知后3天内运送至采购方指定位置并码放整齐；每次送货的数量以采购方通知为准</w:t>
      </w:r>
    </w:p>
    <w:p>
      <w:pPr>
        <w:pStyle w:val="2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0"/>
          <w:sz w:val="28"/>
          <w:szCs w:val="28"/>
        </w:rPr>
        <w:t>、其他要求：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送货时按照采购方要求提供同批次检测报告</w:t>
      </w:r>
    </w:p>
    <w:p>
      <w:pPr>
        <w:spacing w:line="360" w:lineRule="auto"/>
        <w:ind w:right="57"/>
        <w:rPr>
          <w:rFonts w:ascii="宋体" w:hAnsi="宋体"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放射源Ir-192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放射源Ir-192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二次报价表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放射源Ir-192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放射源Ir-192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3枚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3F3"/>
    <w:rsid w:val="000F3E55"/>
    <w:rsid w:val="0016144E"/>
    <w:rsid w:val="001D5A35"/>
    <w:rsid w:val="001F7EF0"/>
    <w:rsid w:val="004A0C94"/>
    <w:rsid w:val="004C6785"/>
    <w:rsid w:val="0063099A"/>
    <w:rsid w:val="00737859"/>
    <w:rsid w:val="00A2611D"/>
    <w:rsid w:val="00A433FD"/>
    <w:rsid w:val="00B473F3"/>
    <w:rsid w:val="00B65F76"/>
    <w:rsid w:val="00B91764"/>
    <w:rsid w:val="00C66ADA"/>
    <w:rsid w:val="00D81098"/>
    <w:rsid w:val="00E50F94"/>
    <w:rsid w:val="00FA7AAD"/>
    <w:rsid w:val="00FC24AD"/>
    <w:rsid w:val="02BF27D1"/>
    <w:rsid w:val="0470066F"/>
    <w:rsid w:val="05752E7D"/>
    <w:rsid w:val="0633628F"/>
    <w:rsid w:val="08627D6B"/>
    <w:rsid w:val="09F51F27"/>
    <w:rsid w:val="0CEF21B1"/>
    <w:rsid w:val="19BA7756"/>
    <w:rsid w:val="1EDB71D8"/>
    <w:rsid w:val="204822A3"/>
    <w:rsid w:val="25533890"/>
    <w:rsid w:val="2B0727C5"/>
    <w:rsid w:val="33203553"/>
    <w:rsid w:val="36AB6FF8"/>
    <w:rsid w:val="37E61777"/>
    <w:rsid w:val="5071108F"/>
    <w:rsid w:val="5A9202F8"/>
    <w:rsid w:val="5B8B311F"/>
    <w:rsid w:val="5D224E66"/>
    <w:rsid w:val="5DA91917"/>
    <w:rsid w:val="5F9B27B3"/>
    <w:rsid w:val="61B418A6"/>
    <w:rsid w:val="61D8138B"/>
    <w:rsid w:val="77F74D19"/>
    <w:rsid w:val="7A3C06F4"/>
    <w:rsid w:val="7A694517"/>
    <w:rsid w:val="7F0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2020-06-10T03:20:00Z</dcterms:created>
  <dc:creator>Administrator</dc:creator>
  <cp:lastModifiedBy>Administrator</cp:lastModifiedBy>
  <cp:lastPrinted>2022-03-11T01:21:00Z</cp:lastPrinted>
  <dcterms:modified xsi:type="dcterms:W3CDTF">2023-04-26T07:03:25Z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