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color w:val="FF0000"/>
          <w:spacing w:val="-20"/>
          <w:w w:val="70"/>
          <w:szCs w:val="32"/>
        </w:rPr>
      </w:pPr>
      <w:r>
        <w:rPr>
          <w:bCs/>
          <w:color w:val="FF0000"/>
          <w:spacing w:val="-20"/>
          <w:w w:val="70"/>
          <w:szCs w:val="32"/>
        </w:rPr>
        <w:t xml:space="preserve">                                               </w:t>
      </w:r>
      <w:r>
        <w:rPr>
          <w:rFonts w:hint="eastAsia"/>
          <w:bCs/>
          <w:color w:val="FF0000"/>
          <w:spacing w:val="-20"/>
          <w:w w:val="70"/>
          <w:szCs w:val="32"/>
        </w:rPr>
        <w:t xml:space="preserve">                                                             </w:t>
      </w:r>
    </w:p>
    <w:p>
      <w:pPr>
        <w:jc w:val="both"/>
        <w:rPr>
          <w:color w:val="2F5496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FF0000"/>
          <w:spacing w:val="57"/>
          <w:sz w:val="84"/>
          <w:szCs w:val="84"/>
        </w:rPr>
        <w:t>内蒙古医学科学院</w:t>
      </w:r>
      <w:r>
        <w:drawing>
          <wp:inline distT="0" distB="0" distL="114300" distR="114300">
            <wp:extent cx="5463540" cy="617220"/>
            <wp:effectExtent l="0" t="0" r="1016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35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color w:val="2F549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119380</wp:posOffset>
                </wp:positionV>
                <wp:extent cx="5648325" cy="0"/>
                <wp:effectExtent l="0" t="12700" r="3175" b="1270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flip:y;margin-left:-0.65pt;margin-top:9.4pt;height:0pt;width:444.75pt;z-index:251659264;mso-width-relative:page;mso-height-relative:page;" filled="f" stroked="t" coordsize="21600,21600" o:gfxdata="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JvXetMAAAAIAQAADwAAAAAAAAABACAAAAAiAAAA&#10;ZHJzL2Rvd25yZXYueG1sUEsBAhQAFAAAAAgAh07iQMMNN6vTAQAAqgMAAA4AAAAAAAAAAQAgAAAA&#10;IgEAAGRycy9lMm9Eb2MueG1sUEsFBgAAAAAGAAYAWQEAAGc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关于建立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内蒙古医学科学院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公立医院</w:t>
      </w:r>
    </w:p>
    <w:p>
      <w:pPr>
        <w:jc w:val="center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科研联合基金的函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各公立医院：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根据2023年内蒙古自治区卫生健康委医政工作会议关于落实</w:t>
      </w:r>
      <w:r>
        <w:rPr>
          <w:rFonts w:hint="default" w:ascii="Times New Roman" w:hAnsi="Times New Roman" w:eastAsia="方正仿宋_GB2312" w:cs="Times New Roman"/>
          <w:bCs/>
          <w:color w:val="000000"/>
          <w:sz w:val="32"/>
          <w:szCs w:val="32"/>
        </w:rPr>
        <w:t>公立医院高质量发展的意见，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推进</w:t>
      </w:r>
      <w:r>
        <w:rPr>
          <w:rFonts w:hint="default" w:ascii="Times New Roman" w:hAnsi="Times New Roman" w:eastAsia="方正仿宋_GB2312" w:cs="Times New Roman"/>
          <w:bCs/>
          <w:color w:val="000000"/>
          <w:sz w:val="32"/>
          <w:szCs w:val="32"/>
        </w:rPr>
        <w:t>公立医院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科技创新应用的要求，内蒙古医学科学院（以下简称“医科院”）制定了《内蒙古医学科学院公立医院科研联合基金管理办法（试行）》。根据年度计划安排，开展2023年度基金筹集工作，现将有关事项通知如下：各医院本着自愿原则，根据本医院年度科研预算安排，向医科院提交合作额度。有合作意向单位请与内蒙古医科院基金项目办公室联系。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联系人：   梁红宇 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18148397091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       李园园 17747162707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邮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箱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nmg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yky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jjxmk@163.com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2560" w:firstLineChars="800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内蒙古医学科学院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right"/>
        <w:textAlignment w:val="auto"/>
        <w:rPr>
          <w:rFonts w:hint="eastAsia" w:eastAsia="方正仿宋_GB2312" w:cs="Times New Roman"/>
          <w:sz w:val="32"/>
          <w:szCs w:val="32"/>
          <w:lang w:val="en-US" w:eastAsia="zh-CN"/>
        </w:rPr>
        <w:sectPr>
          <w:pgSz w:w="11906" w:h="16838"/>
          <w:pgMar w:top="1474" w:right="1701" w:bottom="1587" w:left="2098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                    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2023年5月23日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</w:p>
    <w:p>
      <w:pPr>
        <w:pStyle w:val="3"/>
        <w:widowControl/>
        <w:wordWrap w:val="0"/>
        <w:spacing w:before="0" w:beforeAutospacing="0" w:after="0" w:afterAutospacing="0" w:line="360" w:lineRule="auto"/>
        <w:ind w:firstLine="640" w:firstLineChars="200"/>
        <w:jc w:val="right"/>
        <w:rPr>
          <w:rFonts w:hint="default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Adobe 黑体 Std R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Adobe 黑体 Std R" w:cs="Times New Roman"/>
          <w:sz w:val="30"/>
          <w:szCs w:val="30"/>
          <w:lang w:eastAsia="zh-CN"/>
        </w:rPr>
        <w:t>附件</w:t>
      </w:r>
      <w:r>
        <w:rPr>
          <w:rFonts w:hint="default" w:ascii="Times New Roman" w:hAnsi="Times New Roman" w:eastAsia="Adobe 黑体 Std R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Adobe 黑体 Std R" w:cs="Times New Roman"/>
          <w:sz w:val="30"/>
          <w:szCs w:val="30"/>
          <w:lang w:eastAsia="zh-CN"/>
        </w:rPr>
        <w:t>：</w:t>
      </w:r>
    </w:p>
    <w:p>
      <w:p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填报单位：（公章）</w:t>
      </w:r>
    </w:p>
    <w:p>
      <w:pPr>
        <w:rPr>
          <w:rFonts w:hint="eastAsia" w:ascii="黑体" w:hAnsi="黑体" w:eastAsia="黑体" w:cs="黑体"/>
          <w:sz w:val="30"/>
          <w:szCs w:val="30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5"/>
        <w:gridCol w:w="1140"/>
        <w:gridCol w:w="1980"/>
        <w:gridCol w:w="2100"/>
        <w:gridCol w:w="2330"/>
        <w:gridCol w:w="27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6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内蒙古医学科学院公立医院科研联合基金合作意向需求表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需求单位名称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  <w:t>等级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合作额度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（万元）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单位负责人（签章）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单位联系人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  <w:tc>
          <w:tcPr>
            <w:tcW w:w="23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  <w:tc>
          <w:tcPr>
            <w:tcW w:w="2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</w:tr>
    </w:tbl>
    <w:p>
      <w:pPr>
        <w:rPr>
          <w:rFonts w:hint="eastAsia" w:ascii="Times New Roman" w:hAnsi="Times New Roman" w:eastAsia="Adobe 黑体 Std R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Adobe 黑体 Std R" w:cs="Times New Roman"/>
          <w:sz w:val="21"/>
          <w:szCs w:val="21"/>
          <w:lang w:eastAsia="zh-CN"/>
        </w:rPr>
        <w:t>注：基金预投入资金三级医院100万元为起点，二级医院10万元为起点，上不封顶</w:t>
      </w:r>
      <w:r>
        <w:rPr>
          <w:rFonts w:hint="eastAsia" w:ascii="Times New Roman" w:hAnsi="Times New Roman" w:eastAsia="Adobe 黑体 Std R" w:cs="Times New Roman"/>
          <w:sz w:val="21"/>
          <w:szCs w:val="21"/>
          <w:lang w:eastAsia="zh-CN"/>
        </w:rPr>
        <w:t>。</w:t>
      </w:r>
    </w:p>
    <w:p>
      <w:pPr>
        <w:rPr>
          <w:rFonts w:hint="eastAsia" w:ascii="仿宋" w:hAnsi="仿宋" w:eastAsia="仿宋"/>
          <w:sz w:val="32"/>
          <w:szCs w:val="32"/>
        </w:rPr>
      </w:pPr>
    </w:p>
    <w:sectPr>
      <w:pgSz w:w="16838" w:h="11906" w:orient="landscape"/>
      <w:pgMar w:top="2098" w:right="1474" w:bottom="1701" w:left="1587" w:header="851" w:footer="992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5B869C-D50C-4F47-AC66-79328C84FC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E7CE841-E368-49F0-AA71-E5BA0600065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3B0807B-D0E5-4D98-86B7-4A04F1E617B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52D8B51-DEBA-44E0-A4D7-46904E3C51F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9D51C17-32F6-4573-8774-85BFD376BECA}"/>
  </w:font>
  <w:font w:name="Adobe 黑体 Std R">
    <w:altName w:val="黑体"/>
    <w:panose1 w:val="00000000000000000000"/>
    <w:charset w:val="86"/>
    <w:family w:val="auto"/>
    <w:pitch w:val="default"/>
    <w:sig w:usb0="00000000" w:usb1="00000000" w:usb2="00000016" w:usb3="00000000" w:csb0="00060007" w:csb1="00000000"/>
    <w:embedRegular r:id="rId6" w:fontKey="{6B69C550-31EF-4366-8D32-20CF7DC5E51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99658AC3-7EDC-4867-8951-CD976112B7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B876AA"/>
    <w:rsid w:val="00031675"/>
    <w:rsid w:val="00121F21"/>
    <w:rsid w:val="001A2EC6"/>
    <w:rsid w:val="00205A80"/>
    <w:rsid w:val="002D79E7"/>
    <w:rsid w:val="0038297A"/>
    <w:rsid w:val="00394B12"/>
    <w:rsid w:val="004F2886"/>
    <w:rsid w:val="006A4B7C"/>
    <w:rsid w:val="006B69AA"/>
    <w:rsid w:val="007271AB"/>
    <w:rsid w:val="008F4206"/>
    <w:rsid w:val="009C6525"/>
    <w:rsid w:val="00B876AA"/>
    <w:rsid w:val="00BE7D61"/>
    <w:rsid w:val="00DB464F"/>
    <w:rsid w:val="00DE4B66"/>
    <w:rsid w:val="00FF174D"/>
    <w:rsid w:val="00FF33BF"/>
    <w:rsid w:val="044F34D9"/>
    <w:rsid w:val="08655D0A"/>
    <w:rsid w:val="0A466107"/>
    <w:rsid w:val="0D2841EF"/>
    <w:rsid w:val="115E09B9"/>
    <w:rsid w:val="19D85750"/>
    <w:rsid w:val="1B765BB6"/>
    <w:rsid w:val="1E7F44F9"/>
    <w:rsid w:val="2188743B"/>
    <w:rsid w:val="25B368EF"/>
    <w:rsid w:val="28EF7C3E"/>
    <w:rsid w:val="2B9C07F1"/>
    <w:rsid w:val="32B968CE"/>
    <w:rsid w:val="3D772606"/>
    <w:rsid w:val="4090365D"/>
    <w:rsid w:val="41717932"/>
    <w:rsid w:val="426074EE"/>
    <w:rsid w:val="43923B90"/>
    <w:rsid w:val="46603AD2"/>
    <w:rsid w:val="4A8E50B1"/>
    <w:rsid w:val="5311062D"/>
    <w:rsid w:val="575C572B"/>
    <w:rsid w:val="57DB56AE"/>
    <w:rsid w:val="5EF92A44"/>
    <w:rsid w:val="5FAD16DE"/>
    <w:rsid w:val="61350694"/>
    <w:rsid w:val="637F1405"/>
    <w:rsid w:val="69A4015C"/>
    <w:rsid w:val="721750DD"/>
    <w:rsid w:val="72447615"/>
    <w:rsid w:val="75C4732A"/>
    <w:rsid w:val="7BA2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424</Characters>
  <Lines>3</Lines>
  <Paragraphs>1</Paragraphs>
  <TotalTime>6</TotalTime>
  <ScaleCrop>false</ScaleCrop>
  <LinksUpToDate>false</LinksUpToDate>
  <CharactersWithSpaces>497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2023-05-25T17:07:00Z</dcterms:created>
  <dc:creator>li yuanyuan</dc:creator>
  <cp:lastModifiedBy>贾薇</cp:lastModifiedBy>
  <cp:lastPrinted>2023-06-14T15:29:00Z</cp:lastPrinted>
  <dcterms:modified xsi:type="dcterms:W3CDTF">2023-09-08T07:39:27Z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7F78A9C770BA428A831BDC89CE64CBB6_12</vt:lpwstr>
  </property>
</Properties>
</file>